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11B4BEBD" w:rsidR="00866D10" w:rsidRPr="009A1879" w:rsidRDefault="009F6F51" w:rsidP="001D30B4">
            <w:pPr>
              <w:pBdr>
                <w:top w:val="nil"/>
                <w:left w:val="nil"/>
                <w:bottom w:val="nil"/>
                <w:right w:val="nil"/>
                <w:between w:val="nil"/>
              </w:pBdr>
              <w:spacing w:line="276" w:lineRule="auto"/>
            </w:pPr>
            <w:r>
              <w:t xml:space="preserve"> </w:t>
            </w:r>
            <w:r w:rsidR="00F91E5E" w:rsidRPr="00F91E5E">
              <w:t>SG-CDCTI-958-2023</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1DCBD96E" w:rsidR="00866D10" w:rsidRPr="009A1879" w:rsidRDefault="009F6F51" w:rsidP="001D30B4">
            <w:pPr>
              <w:pBdr>
                <w:top w:val="nil"/>
                <w:left w:val="nil"/>
                <w:bottom w:val="nil"/>
                <w:right w:val="nil"/>
                <w:between w:val="nil"/>
              </w:pBdr>
              <w:spacing w:line="276" w:lineRule="auto"/>
              <w:ind w:left="114"/>
            </w:pPr>
            <w:r>
              <w:t xml:space="preserve">27 </w:t>
            </w:r>
            <w:r w:rsidR="001615A9" w:rsidRPr="009A1879">
              <w:t xml:space="preserve">DE </w:t>
            </w:r>
            <w:r>
              <w:t>JUNIO</w:t>
            </w:r>
            <w:r w:rsidR="001615A9" w:rsidRPr="009A1879">
              <w:t xml:space="preserve"> DE 202</w:t>
            </w:r>
            <w:r>
              <w:t>3</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1484DAAE" w:rsidR="00866D10" w:rsidRPr="009A1879" w:rsidRDefault="00F91E5E" w:rsidP="001D30B4">
            <w:pPr>
              <w:pBdr>
                <w:top w:val="nil"/>
                <w:left w:val="nil"/>
                <w:bottom w:val="nil"/>
                <w:right w:val="nil"/>
                <w:between w:val="nil"/>
              </w:pBdr>
              <w:spacing w:line="276" w:lineRule="auto"/>
              <w:ind w:left="114"/>
              <w:rPr>
                <w:b/>
                <w:bCs/>
                <w:lang w:val="es-CO"/>
              </w:rPr>
            </w:pPr>
            <w:r w:rsidRPr="00F91E5E">
              <w:rPr>
                <w:b/>
                <w:bCs/>
              </w:rPr>
              <w:t>UNIDAD ADMINISTRATIVA ESPECIAL DE AERONÁUTICA CIVIL</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5064442A" w:rsidR="00866D10" w:rsidRPr="009A1879" w:rsidRDefault="00F91E5E" w:rsidP="001D30B4">
            <w:pPr>
              <w:pBdr>
                <w:top w:val="nil"/>
                <w:left w:val="nil"/>
                <w:bottom w:val="nil"/>
                <w:right w:val="nil"/>
                <w:between w:val="nil"/>
              </w:pBdr>
              <w:spacing w:line="276" w:lineRule="auto"/>
              <w:ind w:left="114" w:right="282"/>
              <w:jc w:val="both"/>
              <w:rPr>
                <w:bCs/>
                <w:lang w:val="es-MX"/>
              </w:rPr>
            </w:pPr>
            <w:r w:rsidRPr="00F91E5E">
              <w:rPr>
                <w:bCs/>
              </w:rPr>
              <w:t>EL COMODANTE DEPARTAMENTO DE CUNDINAMARCA – SECRETARÍA GENERAL ENTREGA A TÍTULO DE COMODATO O PRÉSTAMO DE USO AL COMODATARIO – UNIDAD ADMINISTRATIVA ESPECIAL DE AERONÁUTICA CIVIL “AEROCIVIL”, correspondiente a seiscientos metros cuadrados (600 M2) de las 64 hectáreas propiedad del Departamento de Cundinamarca que hacen parte del predio de mayor extensión denominado la Montañuela (La Viga) ubicado en la vereda El Verjon entre los límites de Bogotá y el municipio de Choachí, identificado con FMI No. 50C138208, Código de sector predial Chip AAA142TFKC</w:t>
            </w:r>
          </w:p>
        </w:tc>
      </w:tr>
      <w:tr w:rsidR="00BA03BE" w:rsidRPr="009A1879" w14:paraId="3C025F96" w14:textId="77777777" w:rsidTr="00FC54BB">
        <w:trPr>
          <w:trHeight w:val="58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7AB94F47" w:rsidR="00866D10" w:rsidRPr="009A1879" w:rsidRDefault="00F91E5E" w:rsidP="001D30B4">
            <w:pPr>
              <w:pBdr>
                <w:top w:val="nil"/>
                <w:left w:val="nil"/>
                <w:bottom w:val="nil"/>
                <w:right w:val="nil"/>
                <w:between w:val="nil"/>
              </w:pBdr>
              <w:spacing w:line="276" w:lineRule="auto"/>
              <w:ind w:left="114"/>
              <w:jc w:val="both"/>
              <w:rPr>
                <w:bCs/>
              </w:rPr>
            </w:pPr>
            <w:r w:rsidRPr="00F91E5E">
              <w:rPr>
                <w:bCs/>
              </w:rPr>
              <w:t>El término de ejecución del presente Contrato Interadministrativo de Comodato será cinco (5) años contados a partir de la aprobación de la garantía de la PÓLIZA TODO RIESGO DAÑOS MATERIALES por parte de la Oficina Asesora Jurídica o quien haga sus veces, y de la firma del acta de entrega del predio por parte de la Dirección de Bienes e Inventarios de la Secretaría Genera</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439520A4" w:rsidR="00866D10" w:rsidRPr="009A1879" w:rsidRDefault="00F91E5E" w:rsidP="008A7115">
            <w:pPr>
              <w:pBdr>
                <w:top w:val="nil"/>
                <w:left w:val="nil"/>
                <w:bottom w:val="nil"/>
                <w:right w:val="nil"/>
                <w:between w:val="nil"/>
              </w:pBdr>
              <w:spacing w:line="276" w:lineRule="auto"/>
              <w:ind w:left="114"/>
              <w:jc w:val="both"/>
              <w:rPr>
                <w:rFonts w:eastAsia="MS Mincho"/>
                <w:bCs/>
                <w:lang w:val="es-CO"/>
              </w:rPr>
            </w:pPr>
            <w:r w:rsidRPr="00F91E5E">
              <w:rPr>
                <w:rFonts w:eastAsia="MS Mincho"/>
                <w:bCs/>
              </w:rPr>
              <w:t>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legales y fiscales a que haya lugar, el valor correspondiente a los seiscientos metros cuadrados (600 MTS 2) a entregar en el presente comodato, es por la suma de OCHOCIENTOS VEINTITRES MIL TRESCIENTOS CUARENTA Y TRES PESOS ($823.343) M/CTE, valor que corresponde a la información contable que reposa en el sistema SAP-AF de los activos del Departamento y al avaluó realizado en la vigencia 2014 a todas las obras de arte del Departamento de Cundinamarca</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27409625"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55BA5" w:rsidRPr="00155BA5">
        <w:rPr>
          <w:rFonts w:eastAsia="Arial Narrow"/>
          <w:b/>
          <w:bCs/>
        </w:rPr>
        <w:t>NESTOR ALONSO GUERRERO N</w:t>
      </w:r>
      <w:r w:rsidR="00F154BA">
        <w:rPr>
          <w:rFonts w:eastAsia="Arial Narrow"/>
          <w:b/>
          <w:bCs/>
        </w:rPr>
        <w:t>E</w:t>
      </w:r>
      <w:r w:rsidR="00155BA5" w:rsidRPr="00155BA5">
        <w:rPr>
          <w:rFonts w:eastAsia="Arial Narrow"/>
          <w:b/>
          <w:bCs/>
        </w:rPr>
        <w:t xml:space="preserve">ME, </w:t>
      </w:r>
      <w:r w:rsidR="00155BA5" w:rsidRPr="00155BA5">
        <w:rPr>
          <w:rFonts w:eastAsia="Arial Narrow"/>
        </w:rPr>
        <w:t>identificado con la Cédula de Ciudadanía No. 11.342.445, Director Operativo, código 009, grado 03 de la Dirección de Bienes e Inventarios de la Secretaría General y de Cercanía al Ciudadano de la Gobernación de Cundinamarca</w:t>
      </w:r>
      <w:r w:rsidR="00155BA5" w:rsidRPr="00155BA5">
        <w:rPr>
          <w:rFonts w:eastAsia="Arial Narrow"/>
          <w:b/>
          <w:bCs/>
        </w:rPr>
        <w:t>.</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DC769B">
      <w:pPr>
        <w:pBdr>
          <w:top w:val="nil"/>
          <w:left w:val="nil"/>
          <w:bottom w:val="nil"/>
          <w:right w:val="nil"/>
          <w:between w:val="nil"/>
        </w:pBdr>
        <w:spacing w:line="276" w:lineRule="auto"/>
        <w:ind w:left="220"/>
        <w:jc w:val="both"/>
      </w:pPr>
      <w:r w:rsidRPr="009A1879">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DC769B">
      <w:pPr>
        <w:pBdr>
          <w:top w:val="nil"/>
          <w:left w:val="nil"/>
          <w:bottom w:val="nil"/>
          <w:right w:val="nil"/>
          <w:between w:val="nil"/>
        </w:pBdr>
        <w:spacing w:line="276" w:lineRule="auto"/>
        <w:ind w:left="220"/>
        <w:jc w:val="both"/>
      </w:pPr>
    </w:p>
    <w:p w14:paraId="3C025FAB" w14:textId="646101EF" w:rsidR="00866D10" w:rsidRPr="009A1879" w:rsidRDefault="00617508" w:rsidP="00DC769B">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67CC84C7"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F91E5E" w:rsidRPr="00F91E5E">
        <w:rPr>
          <w:b/>
          <w:bCs/>
        </w:rPr>
        <w:t>SG-CDCTI-958-2023</w:t>
      </w:r>
      <w:r w:rsidR="00F91E5E">
        <w:rPr>
          <w:b/>
          <w:bCs/>
        </w:rPr>
        <w:t xml:space="preserve"> </w:t>
      </w:r>
      <w:r w:rsidR="00275164" w:rsidRPr="009A1879">
        <w:t>al funcionario</w:t>
      </w:r>
      <w:r w:rsidR="00111AFC" w:rsidRPr="009A1879">
        <w:rPr>
          <w:b/>
          <w:lang w:val="es-CO"/>
        </w:rPr>
        <w:t xml:space="preserve"> </w:t>
      </w:r>
      <w:r w:rsidR="00155BA5" w:rsidRPr="00155BA5">
        <w:rPr>
          <w:rFonts w:eastAsia="Arial Narrow"/>
          <w:b/>
          <w:bCs/>
        </w:rPr>
        <w:t>NESTOR ALONSO GUERRERO N</w:t>
      </w:r>
      <w:r w:rsidR="00F154BA">
        <w:rPr>
          <w:rFonts w:eastAsia="Arial Narrow"/>
          <w:b/>
          <w:bCs/>
        </w:rPr>
        <w:t>E</w:t>
      </w:r>
      <w:r w:rsidR="00155BA5" w:rsidRPr="00155BA5">
        <w:rPr>
          <w:rFonts w:eastAsia="Arial Narrow"/>
          <w:b/>
          <w:bCs/>
        </w:rPr>
        <w:t xml:space="preserve">ME, </w:t>
      </w:r>
      <w:r w:rsidR="00155BA5" w:rsidRPr="00155BA5">
        <w:rPr>
          <w:rFonts w:eastAsia="Arial Narrow"/>
        </w:rPr>
        <w:t>identificado con la Cédula de Ciudadanía No. 11.342.445, Director Operativo, código 009, grado 03 de la Dirección de Bienes e Inventarios de la Secretaría General y de Cercanía al Ciudadano de la Gobernación de Cundinamarca.</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Default="001D30B4" w:rsidP="001D30B4">
      <w:pPr>
        <w:spacing w:line="276" w:lineRule="auto"/>
        <w:ind w:left="567"/>
      </w:pPr>
    </w:p>
    <w:p w14:paraId="0630B91A" w14:textId="77777777" w:rsidR="009F6F51" w:rsidRPr="009A1879" w:rsidRDefault="009F6F51"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lastRenderedPageBreak/>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69BE9" w14:textId="77777777" w:rsidR="00D43B0E" w:rsidRDefault="00D43B0E">
      <w:r>
        <w:separator/>
      </w:r>
    </w:p>
  </w:endnote>
  <w:endnote w:type="continuationSeparator" w:id="0">
    <w:p w14:paraId="1F01B261" w14:textId="77777777" w:rsidR="00D43B0E" w:rsidRDefault="00D4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9EFCA" w14:textId="77777777" w:rsidR="00D43B0E" w:rsidRDefault="00D43B0E">
      <w:r>
        <w:separator/>
      </w:r>
    </w:p>
  </w:footnote>
  <w:footnote w:type="continuationSeparator" w:id="0">
    <w:p w14:paraId="689733C1" w14:textId="77777777" w:rsidR="00D43B0E" w:rsidRDefault="00D43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22C"/>
    <w:rsid w:val="000314DD"/>
    <w:rsid w:val="0003657E"/>
    <w:rsid w:val="00036E0A"/>
    <w:rsid w:val="00073118"/>
    <w:rsid w:val="000C5D22"/>
    <w:rsid w:val="0010214F"/>
    <w:rsid w:val="00111AFC"/>
    <w:rsid w:val="00155BA5"/>
    <w:rsid w:val="001615A9"/>
    <w:rsid w:val="00164678"/>
    <w:rsid w:val="001752DB"/>
    <w:rsid w:val="00196F88"/>
    <w:rsid w:val="001A06A2"/>
    <w:rsid w:val="001B2A85"/>
    <w:rsid w:val="001D1AB2"/>
    <w:rsid w:val="001D1B1F"/>
    <w:rsid w:val="001D30B4"/>
    <w:rsid w:val="00225CA1"/>
    <w:rsid w:val="00230BB6"/>
    <w:rsid w:val="00262EA1"/>
    <w:rsid w:val="00275164"/>
    <w:rsid w:val="00303374"/>
    <w:rsid w:val="00303CFC"/>
    <w:rsid w:val="003072FA"/>
    <w:rsid w:val="00311622"/>
    <w:rsid w:val="00356722"/>
    <w:rsid w:val="00362FA0"/>
    <w:rsid w:val="00390F87"/>
    <w:rsid w:val="003B5851"/>
    <w:rsid w:val="00417672"/>
    <w:rsid w:val="004415A6"/>
    <w:rsid w:val="00441A94"/>
    <w:rsid w:val="00460A00"/>
    <w:rsid w:val="005A4E0E"/>
    <w:rsid w:val="005B7EE0"/>
    <w:rsid w:val="005F7C90"/>
    <w:rsid w:val="00617508"/>
    <w:rsid w:val="006207AF"/>
    <w:rsid w:val="00680B98"/>
    <w:rsid w:val="006D187F"/>
    <w:rsid w:val="006E3457"/>
    <w:rsid w:val="006E600E"/>
    <w:rsid w:val="0071184A"/>
    <w:rsid w:val="00723DC7"/>
    <w:rsid w:val="00743092"/>
    <w:rsid w:val="0076658A"/>
    <w:rsid w:val="007B557A"/>
    <w:rsid w:val="007C111C"/>
    <w:rsid w:val="007C17C8"/>
    <w:rsid w:val="007C1988"/>
    <w:rsid w:val="00800ABF"/>
    <w:rsid w:val="00815E22"/>
    <w:rsid w:val="008362EB"/>
    <w:rsid w:val="00836893"/>
    <w:rsid w:val="00866D10"/>
    <w:rsid w:val="0087674C"/>
    <w:rsid w:val="00886BD3"/>
    <w:rsid w:val="008A7115"/>
    <w:rsid w:val="0091297B"/>
    <w:rsid w:val="00916A5B"/>
    <w:rsid w:val="0092249D"/>
    <w:rsid w:val="0096259A"/>
    <w:rsid w:val="00970059"/>
    <w:rsid w:val="009A1879"/>
    <w:rsid w:val="009D2242"/>
    <w:rsid w:val="009F48FA"/>
    <w:rsid w:val="009F6F51"/>
    <w:rsid w:val="009F7A8F"/>
    <w:rsid w:val="00A82499"/>
    <w:rsid w:val="00A8608B"/>
    <w:rsid w:val="00A91EBD"/>
    <w:rsid w:val="00A97015"/>
    <w:rsid w:val="00A97431"/>
    <w:rsid w:val="00AB50F3"/>
    <w:rsid w:val="00AC0712"/>
    <w:rsid w:val="00AC3642"/>
    <w:rsid w:val="00B14940"/>
    <w:rsid w:val="00B240BD"/>
    <w:rsid w:val="00B77BB9"/>
    <w:rsid w:val="00BA03BE"/>
    <w:rsid w:val="00BB426F"/>
    <w:rsid w:val="00C46970"/>
    <w:rsid w:val="00C8007E"/>
    <w:rsid w:val="00C8582B"/>
    <w:rsid w:val="00C96489"/>
    <w:rsid w:val="00CA5C54"/>
    <w:rsid w:val="00CB1CC1"/>
    <w:rsid w:val="00CB3CB3"/>
    <w:rsid w:val="00CC34A5"/>
    <w:rsid w:val="00CE4883"/>
    <w:rsid w:val="00D071CA"/>
    <w:rsid w:val="00D23407"/>
    <w:rsid w:val="00D42150"/>
    <w:rsid w:val="00D43B0E"/>
    <w:rsid w:val="00D61BBA"/>
    <w:rsid w:val="00DB4020"/>
    <w:rsid w:val="00DC769B"/>
    <w:rsid w:val="00E003A3"/>
    <w:rsid w:val="00E14CDA"/>
    <w:rsid w:val="00E35E4C"/>
    <w:rsid w:val="00E955F4"/>
    <w:rsid w:val="00ED4530"/>
    <w:rsid w:val="00EE2B16"/>
    <w:rsid w:val="00F154BA"/>
    <w:rsid w:val="00F53F99"/>
    <w:rsid w:val="00F91E5E"/>
    <w:rsid w:val="00FC54BB"/>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925</Words>
  <Characters>5092</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58</cp:revision>
  <cp:lastPrinted>2025-10-23T16:13:00Z</cp:lastPrinted>
  <dcterms:created xsi:type="dcterms:W3CDTF">2024-09-30T22:30:00Z</dcterms:created>
  <dcterms:modified xsi:type="dcterms:W3CDTF">2026-05-05T16:58:00Z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